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</w:rPr>
      </w:pPr>
    </w:p>
    <w:p>
      <w:pPr>
        <w:jc w:val="center"/>
        <w:rPr>
          <w:rFonts w:eastAsia="黑体"/>
          <w:b/>
          <w:bCs/>
          <w:sz w:val="52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成都市跨境电子商务协会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会 员 申 请 登 记 表</w:t>
      </w:r>
    </w:p>
    <w:p>
      <w:pPr>
        <w:jc w:val="center"/>
        <w:rPr>
          <w:b/>
          <w:bCs/>
          <w:sz w:val="52"/>
        </w:rPr>
      </w:pPr>
    </w:p>
    <w:p/>
    <w:p/>
    <w:p/>
    <w:p/>
    <w:p/>
    <w:p/>
    <w:p/>
    <w:p/>
    <w:p/>
    <w:p>
      <w:pPr>
        <w:ind w:firstLine="400" w:firstLineChars="200"/>
        <w:rPr>
          <w:rFonts w:ascii="华文仿宋" w:hAnsi="华文仿宋" w:eastAsia="华文仿宋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086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0pt;width:243pt;z-index:251659264;mso-width-relative:page;mso-height-relative:page;" filled="f" stroked="t" coordsize="21600,21600" o:gfxdata="UEsDBAoAAAAAAIdO4kAAAAAAAAAAAAAAAAAEAAAAZHJzL1BLAwQUAAAACACHTuJAXWAvy9YAAAAJ&#10;AQAADwAAAGRycy9kb3ducmV2LnhtbE2PT0/DMAzF70h8h8hIXKYt2QYVlKY7AL1xYTBx9RrTVjRO&#10;12R/4NNjxAFu9vPT8+8Vq5Pv1YHG2AW2MJ8ZUMR1cB03Fl5fqukNqJiQHfaBycInRViV52cF5i4c&#10;+ZkO69QoCeGYo4U2pSHXOtYteYyzMBDL7T2MHpOsY6PdiEcJ971eGJNpjx3LhxYHum+p/ljvvYVY&#10;bWhXfU3qiXlbNoEWu4enR7T28mJu7kAlOqU/M/zgCzqUwrQNe3ZR9Rauro10STJkUkEMt8tMhO2v&#10;oMtC/29QfgNQSwMEFAAAAAgAh07iQDcz47jOAQAAagMAAA4AAABkcnMvZTJvRG9jLnhtbK1TwW4T&#10;MRC9I/EPlu9kN4lalVU2PaQqlwKRWj5gYnt3LWyPZTvZzU/wA0jc4MSRO3/T8hnYTja05YbYw2jt&#10;mXkz7814cTloRXbCeYmmptNJSYkwDLk0bU0/3F2/uqDEBzAcFBpR073w9HL58sWit5WYYYeKC0ci&#10;iPFVb2vahWCrovCsExr8BK0w0dmg0xDi0bUFd9BHdK2KWVmeFz06bh0y4X28vTo46TLjN41g4X3T&#10;eBGIqmnsLWTrst0kWywXULUObCfZsQ34hy40SBOLnqCuIADZOvkXlJbMoccmTBjqAptGMpE5RDbT&#10;8hmb2w6syFyiON6eZPL/D5a9260dkbymc0oM6Diih88/7j99/fXzS7QP37+ReRKpt76KsSuzdokm&#10;G8ytvUH20RODqw5MK3Kzd3sbEaYpo3iSkg7exlKb/i3yGAPbgFmxoXE6QUYtyJAHsz8NRgyBsHg5&#10;Ly/Op2WcHxt9BVRjonU+vBGoSfqpqZImaQYV7G58SI1ANYaka4PXUqk8d2VIX9PXZ7OznOBRSZ6c&#10;Kcy7drNSjuwgbU7+MqvoeRzmcGv4oYgyKU/kpTtWHlkf9Nsg36/dKE0caO7tuHxpYx6fs4B/nsj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1gL8vWAAAACQEAAA8AAAAAAAAAAQAgAAAAIgAAAGRy&#10;cy9kb3ducmV2LnhtbFBLAQIUABQAAAAIAIdO4kA3M+O4zgEAAGo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/>
          <w:bCs/>
          <w:sz w:val="36"/>
        </w:rPr>
        <w:t>企  业  名  称：（盖章）</w:t>
      </w:r>
    </w:p>
    <w:p>
      <w:pPr>
        <w:rPr>
          <w:rFonts w:ascii="华文仿宋" w:hAnsi="华文仿宋" w:eastAsia="华文仿宋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36"/>
        </w:rPr>
        <w:t xml:space="preserve"> </w:t>
      </w:r>
    </w:p>
    <w:p>
      <w:pPr>
        <w:rPr>
          <w:rFonts w:ascii="华文仿宋" w:hAnsi="华文仿宋" w:eastAsia="华文仿宋"/>
          <w:b/>
          <w:bCs/>
          <w:sz w:val="36"/>
        </w:rPr>
      </w:pPr>
    </w:p>
    <w:p>
      <w:pPr>
        <w:ind w:firstLine="360" w:firstLineChars="180"/>
        <w:rPr>
          <w:rFonts w:eastAsia="黑体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124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0pt;width:246pt;z-index:251665408;mso-width-relative:page;mso-height-relative:page;" filled="f" stroked="t" coordsize="21600,21600" o:gfxdata="UEsDBAoAAAAAAIdO4kAAAAAAAAAAAAAAAAAEAAAAZHJzL1BLAwQUAAAACACHTuJAlJ2eP9YAAAAJ&#10;AQAADwAAAGRycy9kb3ducmV2LnhtbE2PT0/DMAzF70h8h8hIXKYtWRkTlKY7AL1xYTBx9RrTVjRO&#10;12R/4NNjxAFu9vPT8+8Vq5Pv1YHG2AW2MJ8ZUMR1cB03Fl5fqukNqJiQHfaBycInRViV52cF5i4c&#10;+ZkO69QoCeGYo4U2pSHXOtYteYyzMBDL7T2MHpOsY6PdiEcJ973OjFlqjx3LhxYHum+p/ljvvYVY&#10;bWhXfU3qiXm7agJlu4enR7T28mJu7kAlOqU/M/zgCzqUwrQNe3ZR9RYW10a6JBmWUkEMt4tMhO2v&#10;oMtC/29QfgNQSwMEFAAAAAgAh07iQPOKAPTMAQAAagMAAA4AAABkcnMvZTJvRG9jLnhtbK1TzW4T&#10;MRC+I/EOlu9kk0ARXWXTQ6pyKRCp7QM4tjdrYXussZPdvAQvgMQNThy5920oj8HY+YHCDbGH0Xrm&#10;m88z34xnF4OzbKsxGvANn4zGnGkvQRm/bvjd7dWzV5zFJLwSFrxu+E5HfjF/+mTWh1pPoQOrNDIi&#10;8bHuQ8O7lEJdVVF22ok4gqA9BVtAJxIdcV0pFD2xO1tNx+OXVQ+oAoLUMZL3ch/k88Lftlqmd20b&#10;dWK24VRbKhaLXWVbzWeiXqMInZGHMsQ/VOGE8XTpiepSJME2aP6ickYiRGjTSIKroG2N1KUH6mYy&#10;/qObm04EXXohcWI4yRT/H618u10iM4pmx5kXjkb08PHb9w+ff9x/Ivvw9QubZJH6EGvCLvwSc5ty&#10;8DfhGuT7yDwsOuHXuhR7uwvEUDKqRyn5EANdterfgCKM2CQoig0tukxJWrChDGZ3GoweEpPkfD6Z&#10;vqBpcyaPsUrUx8SAMb3W4Fj+abg1PmsmarG9jolKJ+gRkt0eroy1Ze7Ws77h52fTs5IQwRqVgxkW&#10;cb1aWGRbkTenfFkHInsEQ9h4tfdbn/N0WbrDzceu9/qtQO2WmMHZTwMtdIflyxvz+7mgfj2R+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UnZ4/1gAAAAkBAAAPAAAAAAAAAAEAIAAAACIAAABkcnMv&#10;ZG93bnJldi54bWxQSwECFAAUAAAACACHTuJA84oA9MwBAABq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/>
          <w:bCs/>
          <w:sz w:val="36"/>
        </w:rPr>
        <w:t>法 定 代 表 人：（签字）</w:t>
      </w:r>
    </w:p>
    <w:p>
      <w:pPr>
        <w:rPr>
          <w:rFonts w:ascii="华文仿宋" w:hAnsi="华文仿宋" w:eastAsia="华文仿宋"/>
          <w:b/>
          <w:bCs/>
          <w:sz w:val="36"/>
        </w:rPr>
      </w:pPr>
    </w:p>
    <w:p>
      <w:pPr>
        <w:rPr>
          <w:rFonts w:ascii="华文仿宋" w:hAnsi="华文仿宋" w:eastAsia="华文仿宋"/>
          <w:b/>
          <w:bCs/>
          <w:sz w:val="36"/>
        </w:rPr>
      </w:pPr>
    </w:p>
    <w:p>
      <w:pPr>
        <w:ind w:firstLine="360" w:firstLineChars="180"/>
        <w:rPr>
          <w:rFonts w:ascii="华文仿宋" w:hAnsi="华文仿宋" w:eastAsia="华文仿宋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086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0pt;width:243pt;z-index:251663360;mso-width-relative:page;mso-height-relative:page;" filled="f" stroked="t" coordsize="21600,21600" o:gfxdata="UEsDBAoAAAAAAIdO4kAAAAAAAAAAAAAAAAAEAAAAZHJzL1BLAwQUAAAACACHTuJAXWAvy9YAAAAJ&#10;AQAADwAAAGRycy9kb3ducmV2LnhtbE2PT0/DMAzF70h8h8hIXKYt2QYVlKY7AL1xYTBx9RrTVjRO&#10;12R/4NNjxAFu9vPT8+8Vq5Pv1YHG2AW2MJ8ZUMR1cB03Fl5fqukNqJiQHfaBycInRViV52cF5i4c&#10;+ZkO69QoCeGYo4U2pSHXOtYteYyzMBDL7T2MHpOsY6PdiEcJ971eGJNpjx3LhxYHum+p/ljvvYVY&#10;bWhXfU3qiXlbNoEWu4enR7T28mJu7kAlOqU/M/zgCzqUwrQNe3ZR9Rauro10STJkUkEMt8tMhO2v&#10;oMtC/29QfgNQSwMEFAAAAAgAh07iQJEq2PzOAQAAagMAAA4AAABkcnMvZTJvRG9jLnhtbK1TwY7T&#10;MBC9I/EPlu80adCulqjpHrpaLgtU2uUDXNtJLGyPZbtN+hP8ABI3OHHkzt+wfAZjtynL7g2Rwyj2&#10;zLyZ92a8uByNJjvpgwLb0PmspERaDkLZrqHv765fXFASIrOCabCyoXsZ6OXy+bPF4GpZQQ9aSE8Q&#10;xIZ6cA3tY3R1UQTeS8PCDJy06GzBGxbx6LtCeDYgutFFVZbnxQBeOA9choC3VwcnXWb8tpU8vmvb&#10;ICPRDcXeYrY+202yxXLB6s4z1yt+bIP9QxeGKYtFT1BXLDKy9eoJlFHcQ4A2zjiYAtpWcZk5IJt5&#10;+YjNbc+czFxQnOBOMoX/B8vf7taeKNHQihLLDI7o/tP3nx+//PrxGe39t6+kSiINLtQYu7Jrn2jy&#10;0d66G+AfArGw6pntZG72bu8QYZ4yir9S0iE4LLUZ3oDAGLaNkBUbW28SJGpBxjyY/WkwcoyE4+XL&#10;8uJ8XuL8+OQrWD0lOh/iawmGpJ+GamWTZqxmu5sQUyOsnkLStYVrpXWeu7ZkaOirs+osJwTQSiRn&#10;Cgu+26y0JzuWNid/mRV6HoZ52FpxKKJtypN56Y6VJ9YH/TYg9ms/SYMDzb0dly9tzMNzFvDPE1n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1gL8vWAAAACQEAAA8AAAAAAAAAAQAgAAAAIgAAAGRy&#10;cy9kb3ducmV2LnhtbFBLAQIUABQAAAAIAIdO4kCRKtj8zgEAAGo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/>
          <w:bCs/>
          <w:sz w:val="36"/>
        </w:rPr>
        <w:t>申    请    日    期：</w:t>
      </w:r>
    </w:p>
    <w:p/>
    <w:p/>
    <w:p/>
    <w:p/>
    <w:p/>
    <w:p/>
    <w:p/>
    <w:p/>
    <w:p/>
    <w:p>
      <w:pPr>
        <w:rPr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            </w:t>
      </w:r>
    </w:p>
    <w:tbl>
      <w:tblPr>
        <w:tblStyle w:val="3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410"/>
        <w:gridCol w:w="1401"/>
        <w:gridCol w:w="368"/>
        <w:gridCol w:w="1191"/>
        <w:gridCol w:w="399"/>
        <w:gridCol w:w="451"/>
        <w:gridCol w:w="914"/>
        <w:gridCol w:w="504"/>
        <w:gridCol w:w="782"/>
        <w:gridCol w:w="26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统一社会信用代码</w:t>
            </w:r>
          </w:p>
        </w:tc>
        <w:tc>
          <w:tcPr>
            <w:tcW w:w="4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 册 属 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 立 时 间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 册 资 本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 业 性 质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 业 人 数</w:t>
            </w:r>
          </w:p>
        </w:tc>
        <w:tc>
          <w:tcPr>
            <w:tcW w:w="1769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9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 业 官 网</w:t>
            </w:r>
          </w:p>
        </w:tc>
        <w:tc>
          <w:tcPr>
            <w:tcW w:w="1365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微信公众号</w:t>
            </w:r>
          </w:p>
        </w:tc>
        <w:tc>
          <w:tcPr>
            <w:tcW w:w="140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 公 地 址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 营 范 围</w:t>
            </w:r>
          </w:p>
        </w:tc>
        <w:tc>
          <w:tcPr>
            <w:tcW w:w="7670" w:type="dxa"/>
            <w:gridSpan w:val="10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企业简介</w:t>
            </w:r>
          </w:p>
        </w:tc>
        <w:tc>
          <w:tcPr>
            <w:tcW w:w="7670" w:type="dxa"/>
            <w:gridSpan w:val="10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企业受过何种奖励、表彰</w:t>
            </w:r>
          </w:p>
        </w:tc>
        <w:tc>
          <w:tcPr>
            <w:tcW w:w="7670" w:type="dxa"/>
            <w:gridSpan w:val="10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cs="仿宋"/>
                <w:sz w:val="24"/>
              </w:rPr>
              <w:t xml:space="preserve">企业类型 </w:t>
            </w:r>
            <w:r>
              <w:rPr>
                <w:rFonts w:hint="eastAsia" w:ascii="宋体" w:cs="仿宋"/>
                <w:bCs/>
                <w:sz w:val="24"/>
              </w:rPr>
              <w:t>（请在对应类前方框内打“</w:t>
            </w:r>
            <w:r>
              <w:rPr>
                <w:rFonts w:ascii="Arial" w:hAnsi="Arial" w:cs="Arial"/>
                <w:bCs/>
                <w:sz w:val="24"/>
              </w:rPr>
              <w:t>√</w:t>
            </w:r>
            <w:r>
              <w:rPr>
                <w:rFonts w:hint="eastAsia" w:ascii="Arial" w:hAnsi="Arial" w:cs="Arial"/>
                <w:bCs/>
                <w:sz w:val="24"/>
              </w:rPr>
              <w:t>”）</w:t>
            </w:r>
          </w:p>
        </w:tc>
        <w:tc>
          <w:tcPr>
            <w:tcW w:w="7670" w:type="dxa"/>
            <w:gridSpan w:val="10"/>
            <w:vAlign w:val="center"/>
          </w:tcPr>
          <w:p>
            <w:pPr>
              <w:ind w:firstLine="32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进口贸易商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出口贸易商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金融供应链服务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第三方</w:t>
            </w:r>
            <w:r>
              <w:rPr>
                <w:rFonts w:hint="eastAsia" w:ascii="宋体" w:hAnsi="宋体" w:cs="宋体"/>
                <w:sz w:val="24"/>
              </w:rPr>
              <w:t>支付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企业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 w:cs="宋体"/>
                <w:sz w:val="24"/>
              </w:rPr>
              <w:t xml:space="preserve">供应链服务 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电商平台类服务商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ind w:firstLine="32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它类型服务商</w:t>
            </w:r>
            <w:r>
              <w:rPr>
                <w:rFonts w:hint="eastAsia" w:ascii="宋体" w:hAnsi="宋体" w:cs="宋体"/>
                <w:sz w:val="24"/>
              </w:rPr>
              <w:t>(备注说明)：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                                  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cs="仿宋"/>
                <w:sz w:val="24"/>
              </w:rPr>
              <w:t xml:space="preserve">业务模式 </w:t>
            </w:r>
            <w:r>
              <w:rPr>
                <w:rFonts w:hint="eastAsia" w:ascii="宋体" w:cs="仿宋"/>
                <w:bCs/>
                <w:sz w:val="24"/>
              </w:rPr>
              <w:t>（请在对应类前方框内打“</w:t>
            </w:r>
            <w:r>
              <w:rPr>
                <w:rFonts w:ascii="Arial" w:hAnsi="Arial" w:cs="Arial"/>
                <w:bCs/>
                <w:sz w:val="24"/>
              </w:rPr>
              <w:t>√</w:t>
            </w:r>
            <w:r>
              <w:rPr>
                <w:rFonts w:hint="eastAsia" w:ascii="Arial" w:hAnsi="Arial" w:cs="Arial"/>
                <w:bCs/>
                <w:sz w:val="24"/>
              </w:rPr>
              <w:t>”）</w:t>
            </w:r>
          </w:p>
        </w:tc>
        <w:tc>
          <w:tcPr>
            <w:tcW w:w="7670" w:type="dxa"/>
            <w:gridSpan w:val="1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直邮进口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网购保税进口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一般出口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保税出口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邮、快件国际物流运输  </w:t>
            </w: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代理报关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其他（备注说明)：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cs="仿宋"/>
                <w:sz w:val="24"/>
              </w:rPr>
              <w:t xml:space="preserve">跨境电商企业平台情况 </w:t>
            </w:r>
            <w:r>
              <w:rPr>
                <w:rFonts w:hint="eastAsia" w:ascii="宋体" w:cs="仿宋"/>
                <w:bCs/>
                <w:sz w:val="24"/>
              </w:rPr>
              <w:t>（请在对应类前方框内打“</w:t>
            </w:r>
            <w:r>
              <w:rPr>
                <w:rFonts w:ascii="Arial" w:hAnsi="Arial" w:cs="Arial"/>
                <w:bCs/>
                <w:sz w:val="24"/>
              </w:rPr>
              <w:t>√</w:t>
            </w:r>
            <w:r>
              <w:rPr>
                <w:rFonts w:hint="eastAsia" w:ascii="Arial" w:hAnsi="Arial" w:cs="Arial"/>
                <w:bCs/>
                <w:sz w:val="24"/>
              </w:rPr>
              <w:t>”）</w:t>
            </w:r>
          </w:p>
        </w:tc>
        <w:tc>
          <w:tcPr>
            <w:tcW w:w="7670" w:type="dxa"/>
            <w:gridSpan w:val="10"/>
            <w:vAlign w:val="center"/>
          </w:tcPr>
          <w:p>
            <w:pPr>
              <w:ind w:firstLine="32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自营平台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挂靠第三方平台</w:t>
            </w:r>
          </w:p>
          <w:p/>
          <w:p/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平台名称：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平台网址： </w:t>
            </w:r>
          </w:p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主营产品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cs="仿宋"/>
                <w:sz w:val="24"/>
              </w:rPr>
              <w:t>企业诉求</w:t>
            </w:r>
          </w:p>
        </w:tc>
        <w:tc>
          <w:tcPr>
            <w:tcW w:w="7670" w:type="dxa"/>
            <w:gridSpan w:val="1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="320" w:firstLineChars="0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pStyle w:val="5"/>
              <w:numPr>
                <w:ilvl w:val="0"/>
                <w:numId w:val="1"/>
              </w:numPr>
              <w:ind w:firstLine="320" w:firstLineChars="0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pStyle w:val="5"/>
              <w:numPr>
                <w:ilvl w:val="0"/>
                <w:numId w:val="1"/>
              </w:numPr>
              <w:ind w:firstLine="320" w:firstLineChars="0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pStyle w:val="5"/>
              <w:numPr>
                <w:ilvl w:val="0"/>
                <w:numId w:val="1"/>
              </w:numPr>
              <w:ind w:firstLine="320" w:firstLineChars="0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    销售总额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670" w:type="dxa"/>
            <w:gridSpan w:val="10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hint="eastAsia" w:ascii="宋体" w:hAnsi="宋体" w:cs="宋体"/>
                <w:sz w:val="24"/>
              </w:rPr>
              <w:t>万以内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hint="eastAsia" w:ascii="宋体" w:hAnsi="宋体" w:cs="宋体"/>
                <w:sz w:val="24"/>
              </w:rPr>
              <w:t>至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>万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>万至一亿</w:t>
            </w:r>
          </w:p>
          <w:p>
            <w:pPr>
              <w:spacing w:line="480" w:lineRule="auto"/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</w:rPr>
              <w:t>一亿以上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537" w:type="dxa"/>
            <w:gridSpan w:val="2"/>
            <w:vMerge w:val="restart"/>
            <w:textDirection w:val="tbLr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 xml:space="preserve">企 业 法 定 代 表 人 </w:t>
            </w:r>
          </w:p>
        </w:tc>
        <w:tc>
          <w:tcPr>
            <w:tcW w:w="140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59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82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660" w:type="dxa"/>
            <w:gridSpan w:val="2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537" w:type="dxa"/>
            <w:gridSpan w:val="2"/>
            <w:vMerge w:val="continue"/>
            <w:textDirection w:val="tbLr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09" w:type="dxa"/>
            <w:gridSpan w:val="4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442" w:type="dxa"/>
            <w:gridSpan w:val="3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7" w:type="dxa"/>
            <w:gridSpan w:val="2"/>
            <w:vMerge w:val="continue"/>
          </w:tcPr>
          <w:p>
            <w:pPr>
              <w:spacing w:line="480" w:lineRule="auto"/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座机号码</w:t>
            </w:r>
          </w:p>
        </w:tc>
        <w:tc>
          <w:tcPr>
            <w:tcW w:w="2409" w:type="dxa"/>
            <w:gridSpan w:val="4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42" w:type="dxa"/>
            <w:gridSpan w:val="3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7" w:type="dxa"/>
            <w:gridSpan w:val="2"/>
            <w:vMerge w:val="continue"/>
          </w:tcPr>
          <w:p>
            <w:pPr>
              <w:spacing w:line="480" w:lineRule="auto"/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其他社会职务</w:t>
            </w:r>
          </w:p>
        </w:tc>
        <w:tc>
          <w:tcPr>
            <w:tcW w:w="6269" w:type="dxa"/>
            <w:gridSpan w:val="9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3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单位联系人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153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座机号码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207" w:type="dxa"/>
            <w:gridSpan w:val="1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注：企业法定代表人、联系人、企业名称、地址、电话如有变动请及时通知本会。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9207" w:type="dxa"/>
            <w:gridSpan w:val="12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入会申请书</w:t>
            </w: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成都市跨境电子商务协会：</w:t>
            </w:r>
          </w:p>
          <w:p>
            <w:pPr>
              <w:spacing w:line="48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我公司已阅读和充分了解《成都市跨境电子商务协会章程》的有关规定，愿意成为成都市跨境电子商务协会__________________会员。我公司将拥护协会章程，遵守协会相关规定，执行协会决议，维护协会合法权益和声誉；积极参加协会组织的各项活动，支持协会工作；按规定缴纳会费，履行会员义务；为促进成都市跨境电子商务行业发展作出积极贡献。特申请加入协会，请予批准。</w:t>
            </w:r>
          </w:p>
          <w:p>
            <w:pPr>
              <w:spacing w:line="48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我公司郑重承诺：提供的所有信息真实、准确、完整。</w:t>
            </w: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企业（盖章）：                            法定代表人（签字）：</w:t>
            </w: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年　  　月　  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秘书处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080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理事会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080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1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    交    资    料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纸质资料：</w:t>
            </w:r>
          </w:p>
          <w:p>
            <w:pPr>
              <w:numPr>
                <w:ilvl w:val="0"/>
                <w:numId w:val="2"/>
              </w:num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入会申请登记表，需法人或总经理签字后，加盖单位公章，并提供法人或总经理身份证复印件；</w:t>
            </w:r>
          </w:p>
          <w:p>
            <w:pPr>
              <w:numPr>
                <w:ilvl w:val="0"/>
                <w:numId w:val="2"/>
              </w:num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营业执照复印件，需加盖单位公章；</w:t>
            </w: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电子资料：</w:t>
            </w:r>
          </w:p>
          <w:p>
            <w:pPr>
              <w:numPr>
                <w:ilvl w:val="0"/>
                <w:numId w:val="3"/>
              </w:num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入会申请登记表（电子版）；</w:t>
            </w:r>
          </w:p>
          <w:p>
            <w:pPr>
              <w:numPr>
                <w:ilvl w:val="0"/>
                <w:numId w:val="3"/>
              </w:num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公司简介；</w:t>
            </w:r>
          </w:p>
          <w:p>
            <w:pPr>
              <w:numPr>
                <w:ilvl w:val="0"/>
                <w:numId w:val="3"/>
              </w:num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法人或总经理个人对外形象宣传照片以及采访稿；</w:t>
            </w:r>
          </w:p>
          <w:p>
            <w:pPr>
              <w:numPr>
                <w:ilvl w:val="0"/>
                <w:numId w:val="3"/>
              </w:num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企业LOGO（JPG及CDR格式各一张）；</w:t>
            </w:r>
          </w:p>
          <w:p>
            <w:pPr>
              <w:numPr>
                <w:ilvl w:val="0"/>
                <w:numId w:val="3"/>
              </w:num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企业形象照片、团队活动照片。</w:t>
            </w:r>
          </w:p>
        </w:tc>
      </w:tr>
    </w:tbl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入会须知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一、本会会员种类为单位会员。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二、申请加入本会，必须具备下列条件：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1、在本会的行业领域内具有一定的影响；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2、拥护本会章程；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3、有加入本会的意愿。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三、会员收费标准：</w:t>
      </w:r>
    </w:p>
    <w:tbl>
      <w:tblPr>
        <w:tblStyle w:val="4"/>
        <w:tblW w:w="8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会员类型</w:t>
            </w:r>
          </w:p>
        </w:tc>
        <w:tc>
          <w:tcPr>
            <w:tcW w:w="414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会费标准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会长单位</w:t>
            </w:r>
          </w:p>
        </w:tc>
        <w:tc>
          <w:tcPr>
            <w:tcW w:w="41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00000/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副会长单位</w:t>
            </w:r>
          </w:p>
        </w:tc>
        <w:tc>
          <w:tcPr>
            <w:tcW w:w="41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</w:rPr>
              <w:t>0000/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理事单位</w:t>
            </w:r>
          </w:p>
        </w:tc>
        <w:tc>
          <w:tcPr>
            <w:tcW w:w="41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</w:rPr>
              <w:t>0000/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普通会员单位</w:t>
            </w:r>
          </w:p>
        </w:tc>
        <w:tc>
          <w:tcPr>
            <w:tcW w:w="41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600/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</w:p>
        </w:tc>
      </w:tr>
    </w:tbl>
    <w:p>
      <w:pPr>
        <w:spacing w:line="480" w:lineRule="auto"/>
        <w:rPr>
          <w:sz w:val="24"/>
        </w:rPr>
      </w:pPr>
    </w:p>
    <w:p>
      <w:pPr>
        <w:numPr>
          <w:ilvl w:val="0"/>
          <w:numId w:val="4"/>
        </w:numPr>
        <w:spacing w:line="480" w:lineRule="auto"/>
        <w:rPr>
          <w:sz w:val="24"/>
        </w:rPr>
      </w:pPr>
      <w:r>
        <w:rPr>
          <w:rFonts w:hint="eastAsia"/>
          <w:sz w:val="24"/>
        </w:rPr>
        <w:t>会员权益</w:t>
      </w:r>
    </w:p>
    <w:tbl>
      <w:tblPr>
        <w:tblStyle w:val="4"/>
        <w:tblW w:w="8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1"/>
        <w:gridCol w:w="975"/>
        <w:gridCol w:w="1096"/>
        <w:gridCol w:w="1171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</w:p>
        </w:tc>
        <w:tc>
          <w:tcPr>
            <w:tcW w:w="4329" w:type="dxa"/>
            <w:gridSpan w:val="4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</w:rPr>
              <w:t>会员等级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</w:rPr>
              <w:t>服务内容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</w:rPr>
              <w:t>会长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</w:rPr>
              <w:t>单位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</w:rPr>
              <w:t>副会长单位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</w:rPr>
              <w:t>理事/监事单位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</w:rPr>
              <w:t>普通会员单位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行业专题培训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行业各项政策解读会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行业各项政策一对一咨询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会员企业上门走访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会员企业游学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年度会员大会及晚宴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会员交流微信群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订阅协会微信公众号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协会组织的各类国内国外展会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颁发会员牌匾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一对一商务合作对接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行业人才培育及对接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协会友好高校人才招聘会机会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协会宣传手册露出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协会官网广告位露出及LOGO展示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一周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一周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一周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微信公众号订制推广软文宣传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8次/年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4次/年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2次/年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订制主题宣讲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4次/年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2次/年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1次/年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理事会沙龙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节日礼品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国内知名电商媒体报道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√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——</w:t>
            </w:r>
          </w:p>
        </w:tc>
      </w:tr>
    </w:tbl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</w:p>
    <w:p>
      <w:pPr>
        <w:ind w:firstLine="720" w:firstLineChars="300"/>
        <w:jc w:val="left"/>
        <w:rPr>
          <w:sz w:val="24"/>
        </w:rPr>
      </w:pPr>
      <w:r>
        <w:rPr>
          <w:rFonts w:hint="eastAsia"/>
          <w:sz w:val="24"/>
        </w:rPr>
        <w:t>*如遇资源有限的情况下，协会秘书处将按会员等级优先服务高级别会员。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五、入会流程：</w:t>
      </w:r>
    </w:p>
    <w:p>
      <w:pPr>
        <w:spacing w:line="480" w:lineRule="auto"/>
        <w:ind w:firstLine="240" w:firstLineChars="1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1、申请入会企业请按要求如实填写入会申请登记表，</w:t>
      </w:r>
      <w:r>
        <w:rPr>
          <w:rFonts w:hint="eastAsia"/>
          <w:b/>
          <w:color w:val="FF0000"/>
          <w:sz w:val="24"/>
        </w:rPr>
        <w:t>一式两份</w:t>
      </w:r>
      <w:r>
        <w:rPr>
          <w:rFonts w:hint="eastAsia"/>
          <w:color w:val="FF0000"/>
          <w:sz w:val="24"/>
        </w:rPr>
        <w:t>，需法人或总经理签字后，加盖单位公章，并提供法人或总经理身份证复印件；营业执照复印件加盖公章一并邮寄，邮寄地址：</w:t>
      </w:r>
      <w:r>
        <w:rPr>
          <w:rFonts w:hint="eastAsia"/>
          <w:b/>
          <w:bCs/>
          <w:color w:val="FF0000"/>
          <w:sz w:val="24"/>
        </w:rPr>
        <w:t>四川省成都市交子大道177号中海国际中心A座16层 彭爱玲收，联系电话17311227368。</w:t>
      </w:r>
      <w:r>
        <w:rPr>
          <w:rFonts w:hint="eastAsia"/>
          <w:color w:val="FF0000"/>
          <w:sz w:val="24"/>
        </w:rPr>
        <w:t>电子版材料请一并发送至邮箱：1537651444@qq.com。如有不明事宜请及时联系咨询。联系人：彭爱玲 联系电话：17311227368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2、经理事会讨论通过，秘书长签字审批；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3、按时、足额按照入会级别缴纳相关会费，本会银行账号信息如下：</w:t>
      </w:r>
    </w:p>
    <w:p>
      <w:pPr>
        <w:spacing w:line="48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户    名：成都市跨境电子商务协会   </w:t>
      </w:r>
    </w:p>
    <w:p>
      <w:pPr>
        <w:spacing w:line="48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账    号：4402210009100293742</w:t>
      </w:r>
    </w:p>
    <w:p>
      <w:pPr>
        <w:spacing w:line="48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开 户 行：工商银行成都青龙支行营业室；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4、由理事会或理事会授权的机构发给会员证；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5、在相关活动中，统一颁发会员牌匾。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六、会员享有下列权利：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1、享有本会的选举权、被选举权和表决权；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2、参加本会举办的各项活动；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3、获得本会服务的优先权；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4、对本会工作的批评建议权和监督权；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5、入会自愿、退会自由。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七、会员履行下列义务：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1、遵守本会的章程；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2、执行本会的决议；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3、维护本会合法权益；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4、积极完成本会交办的工作；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5、按规定交纳会费；</w:t>
      </w:r>
    </w:p>
    <w:p>
      <w:pPr>
        <w:spacing w:line="48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6、关心本会工作，积极反映情况，提供有关资料。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八、会员退会应书面通告本会，并交回会员证。会员如果1年不交纳会费或不参加本会活动的，视为自动退会。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九、会员如有严重违反本章程的行为，经理事会或常务理事会表决通过，予以除名。</w:t>
      </w:r>
    </w:p>
    <w:p/>
    <w:sectPr>
      <w:pgSz w:w="11907" w:h="16840"/>
      <w:pgMar w:top="1246" w:right="1077" w:bottom="779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EFC92"/>
    <w:multiLevelType w:val="singleLevel"/>
    <w:tmpl w:val="C51EFC9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5A6C37"/>
    <w:multiLevelType w:val="singleLevel"/>
    <w:tmpl w:val="F45A6C3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9804060"/>
    <w:multiLevelType w:val="multilevel"/>
    <w:tmpl w:val="59804060"/>
    <w:lvl w:ilvl="0" w:tentative="0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B556A6"/>
    <w:multiLevelType w:val="singleLevel"/>
    <w:tmpl w:val="77B556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D6FE5"/>
    <w:rsid w:val="000906EF"/>
    <w:rsid w:val="001719FE"/>
    <w:rsid w:val="00254B69"/>
    <w:rsid w:val="00595138"/>
    <w:rsid w:val="00AF74C8"/>
    <w:rsid w:val="00CD01E9"/>
    <w:rsid w:val="00DB321C"/>
    <w:rsid w:val="00E56823"/>
    <w:rsid w:val="00F95573"/>
    <w:rsid w:val="01152C4B"/>
    <w:rsid w:val="03312CFF"/>
    <w:rsid w:val="071D6FE5"/>
    <w:rsid w:val="0A714F35"/>
    <w:rsid w:val="166C33B0"/>
    <w:rsid w:val="30547C3D"/>
    <w:rsid w:val="500A29F6"/>
    <w:rsid w:val="59EC6122"/>
    <w:rsid w:val="5F1E3996"/>
    <w:rsid w:val="6D535020"/>
    <w:rsid w:val="72835766"/>
    <w:rsid w:val="797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rPr>
      <w:rFonts w:asciiTheme="minorHAnsi" w:hAnsiTheme="minorHAnsi" w:eastAsiaTheme="minorEastAsia" w:cstheme="minorBidi"/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:\Users\ybd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C:\Users\ybdl\AppData\Roaming\Kingsoft\wps\addons\pool\win-i386\knewfileruby_1.0.0.12\template\wps\0.docx</Template>
  <Pages>7</Pages>
  <Words>426</Words>
  <Characters>2429</Characters>
  <Lines>20</Lines>
  <Paragraphs>5</Paragraphs>
  <TotalTime>4</TotalTime>
  <ScaleCrop>false</ScaleCrop>
  <LinksUpToDate>false</LinksUpToDate>
  <CharactersWithSpaces>2850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2018-08-31T10:19:00Z</dcterms:created>
  <dc:creator>先森、伱好</dc:creator>
  <cp:lastModifiedBy>小彭。</cp:lastModifiedBy>
  <cp:lastPrinted>2019-02-15T07:11:00Z</cp:lastPrinted>
  <dcterms:modified xsi:type="dcterms:W3CDTF">2019-02-27T09:05:27Z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